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99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055"/>
        <w:gridCol w:w="8438"/>
      </w:tblGrid>
      <w:tr w:rsidR="00596A28" w:rsidRPr="00596A28" w14:paraId="2DB27789" w14:textId="77777777" w:rsidTr="00596A28">
        <w:trPr>
          <w:trHeight w:val="120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22F" w14:textId="77777777" w:rsidR="00596A28" w:rsidRPr="00596A28" w:rsidRDefault="00D24A64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</w:rPr>
            </w:pPr>
            <w:r w:rsidRPr="00596A28">
              <w:rPr>
                <w:szCs w:val="36"/>
              </w:rPr>
              <w:t xml:space="preserve"> </w:t>
            </w:r>
            <w:bookmarkStart w:id="0" w:name="RANGE!A1:C41"/>
            <w:r w:rsidR="00596A28" w:rsidRPr="00596A28">
              <w:rPr>
                <w:rFonts w:eastAsia="Times New Roman"/>
                <w:b/>
                <w:bCs/>
                <w:color w:val="000000"/>
                <w:sz w:val="48"/>
                <w:szCs w:val="48"/>
              </w:rPr>
              <w:t>BESLENME DOSTU PLANI AMAÇ-HEDEFLER TABLOSU</w:t>
            </w:r>
            <w:bookmarkEnd w:id="0"/>
          </w:p>
        </w:tc>
      </w:tr>
      <w:tr w:rsidR="00596A28" w:rsidRPr="00596A28" w14:paraId="74D4A69B" w14:textId="77777777" w:rsidTr="00596A2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10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6B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6E7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</w:tr>
      <w:tr w:rsidR="00596A28" w:rsidRPr="00596A28" w14:paraId="19A0BEE9" w14:textId="77777777" w:rsidTr="00596A28">
        <w:trPr>
          <w:trHeight w:val="22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0890E8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BÖLÜM 1 - AMAÇ: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ABCCDA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2020 / 2021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A65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596A28">
              <w:rPr>
                <w:rFonts w:eastAsia="Times New Roman"/>
                <w:color w:val="000000"/>
                <w:sz w:val="28"/>
                <w:szCs w:val="28"/>
              </w:rPr>
              <w:t xml:space="preserve">AMAÇ: Muğla ili Fethiye İlçesi Göcek Deniz Temiz İlkokulu'nda Beslenme Dostu Okul Projesinin Yıl Boyu </w:t>
            </w:r>
            <w:proofErr w:type="gramStart"/>
            <w:r w:rsidRPr="00596A28">
              <w:rPr>
                <w:rFonts w:eastAsia="Times New Roman"/>
                <w:color w:val="000000"/>
                <w:sz w:val="28"/>
                <w:szCs w:val="28"/>
              </w:rPr>
              <w:t>uygulanabilir,Devam</w:t>
            </w:r>
            <w:proofErr w:type="gramEnd"/>
            <w:r w:rsidRPr="00596A28">
              <w:rPr>
                <w:rFonts w:eastAsia="Times New Roman"/>
                <w:color w:val="000000"/>
                <w:sz w:val="28"/>
                <w:szCs w:val="28"/>
              </w:rPr>
              <w:t xml:space="preserve"> ettirilebilir ve güncellenebilir duruma getirerek“Sağlıklı okul dönemi ile beraber Ailelerde ve çocuklarımızda beslenme bilincini artırma, sağlık risklerini azaltma ve sağlıklı nesiller yetiştirmek için gerekli; hareketli, sportif, dengeli beslenme eğitim hizmetini sağlamak"</w:t>
            </w:r>
          </w:p>
        </w:tc>
      </w:tr>
      <w:tr w:rsidR="00596A28" w:rsidRPr="00596A28" w14:paraId="7975E36E" w14:textId="77777777" w:rsidTr="00596A28">
        <w:trPr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C8BFEB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777AF5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C1A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96A28" w:rsidRPr="00596A28" w14:paraId="3DCFA334" w14:textId="77777777" w:rsidTr="00596A28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A2E2E8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BÖLÜM 1 - HEDEFLER: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025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EYLÜL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85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1.Sağlıklı Beslenme ve Hareketli Yaşam Ekibi Oluşturmak</w:t>
            </w:r>
          </w:p>
        </w:tc>
      </w:tr>
      <w:tr w:rsidR="00596A28" w:rsidRPr="00596A28" w14:paraId="1A845220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CB65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C2CC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F589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 xml:space="preserve">2- Beslenme dostu yıllık okul planının hazırlanması        </w:t>
            </w:r>
          </w:p>
        </w:tc>
      </w:tr>
      <w:tr w:rsidR="00596A28" w:rsidRPr="00596A28" w14:paraId="195C7EE1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68C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56A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EKİM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1C0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Okul sağlığı hizmetleri konusunda tüm paydaşlarda farkındalık kazandırmak</w:t>
            </w:r>
          </w:p>
        </w:tc>
      </w:tr>
      <w:tr w:rsidR="00596A28" w:rsidRPr="00596A28" w14:paraId="0AE6ED04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003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478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D1F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2-Okul sağlığı konusunda okulun tüm paydaşlarının projeye katılımını gerçekleştirmek.</w:t>
            </w:r>
          </w:p>
        </w:tc>
      </w:tr>
      <w:tr w:rsidR="00596A28" w:rsidRPr="00596A28" w14:paraId="1FFACF51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624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537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619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3- Egzersiz yapmaya istekli olmak</w:t>
            </w:r>
            <w:r>
              <w:rPr>
                <w:rFonts w:eastAsia="Times New Roman"/>
                <w:color w:val="000000"/>
              </w:rPr>
              <w:t xml:space="preserve"> ve hijyen kurallarına </w:t>
            </w:r>
            <w:proofErr w:type="gramStart"/>
            <w:r>
              <w:rPr>
                <w:rFonts w:eastAsia="Times New Roman"/>
                <w:color w:val="000000"/>
              </w:rPr>
              <w:t>hakim</w:t>
            </w:r>
            <w:proofErr w:type="gramEnd"/>
            <w:r>
              <w:rPr>
                <w:rFonts w:eastAsia="Times New Roman"/>
                <w:color w:val="000000"/>
              </w:rPr>
              <w:t xml:space="preserve"> olmak</w:t>
            </w:r>
          </w:p>
        </w:tc>
      </w:tr>
      <w:tr w:rsidR="00596A28" w:rsidRPr="00596A28" w14:paraId="7BFAC291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0EE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BEC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KASIM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94F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Belenme dostu okul projesi kapsamında çeşitli faaliyetler düzenlemek.</w:t>
            </w:r>
          </w:p>
        </w:tc>
      </w:tr>
      <w:tr w:rsidR="00596A28" w:rsidRPr="00596A28" w14:paraId="3DF63500" w14:textId="77777777" w:rsidTr="00596A28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CE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96D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B164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Diyabetin önemini kavratmak.</w:t>
            </w:r>
          </w:p>
        </w:tc>
      </w:tr>
      <w:tr w:rsidR="00596A28" w:rsidRPr="00596A28" w14:paraId="6E21DBD3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1B97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3A7C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D97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3- Dengeli ve düzenli beslenme konusunda örnek olmak; dengeli ve düzenli beslenmeyi sağlayan gıdaları belirlemek.</w:t>
            </w:r>
          </w:p>
        </w:tc>
      </w:tr>
      <w:tr w:rsidR="00596A28" w:rsidRPr="00596A28" w14:paraId="6229E52A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22E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F2F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ARALIK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B8A9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Sağlıklı Besinlere örnekler vermek.</w:t>
            </w:r>
          </w:p>
        </w:tc>
      </w:tr>
      <w:tr w:rsidR="00596A28" w:rsidRPr="00596A28" w14:paraId="7D58869F" w14:textId="77777777" w:rsidTr="00596A28">
        <w:trPr>
          <w:trHeight w:val="6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57D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EBC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1F10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</w:tr>
      <w:tr w:rsidR="00596A28" w:rsidRPr="00596A28" w14:paraId="301B2A7D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6B7C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947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OCAK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BB7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Öğrencilerin beslenme alışkanlıklarını düzenlemek.</w:t>
            </w:r>
          </w:p>
        </w:tc>
      </w:tr>
      <w:tr w:rsidR="00596A28" w:rsidRPr="00596A28" w14:paraId="1C512AE5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7D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1A1C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7DEF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2- 174 Alo gıda hattını tanıtmak.</w:t>
            </w:r>
          </w:p>
        </w:tc>
      </w:tr>
      <w:tr w:rsidR="00596A28" w:rsidRPr="00596A28" w14:paraId="1E766ED3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4A5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B974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8CDA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</w:tr>
      <w:tr w:rsidR="00596A28" w:rsidRPr="00596A28" w14:paraId="613EF1F0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5025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DD2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ŞUBAT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E1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Öğrencilere Sınıf, Okul ve çevre Temizliği kazandırmak.</w:t>
            </w:r>
          </w:p>
        </w:tc>
      </w:tr>
      <w:tr w:rsidR="00596A28" w:rsidRPr="00596A28" w14:paraId="4E438DE2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7D1F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EE8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33FF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Vücut Sağlığı için yapılması gerekenlerin farkına varmak.</w:t>
            </w:r>
          </w:p>
        </w:tc>
      </w:tr>
      <w:tr w:rsidR="00596A28" w:rsidRPr="00596A28" w14:paraId="03496012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58D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9BA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670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3- Egzersiz yapmaya istekli olmak.</w:t>
            </w:r>
          </w:p>
        </w:tc>
      </w:tr>
      <w:tr w:rsidR="00596A28" w:rsidRPr="00596A28" w14:paraId="72C58A53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54ED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F65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E14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Vücut Sağlığı için yapılması gerekenlerin farkına varmak.</w:t>
            </w:r>
          </w:p>
        </w:tc>
      </w:tr>
      <w:tr w:rsidR="00596A28" w:rsidRPr="00596A28" w14:paraId="6CEC3999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7AD4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E76A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A387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Tuz tüketiminin önemine dikkat eder.</w:t>
            </w:r>
          </w:p>
        </w:tc>
      </w:tr>
      <w:tr w:rsidR="00596A28" w:rsidRPr="00596A28" w14:paraId="4845BDF4" w14:textId="77777777" w:rsidTr="00596A28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8E54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0E2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9549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 xml:space="preserve">3- Suyun sağlık açısından önemini fark eder. </w:t>
            </w:r>
          </w:p>
        </w:tc>
      </w:tr>
      <w:tr w:rsidR="00596A28" w:rsidRPr="00596A28" w14:paraId="4BDDA732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0877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A5F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NİSAN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D985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Sağlı</w:t>
            </w:r>
            <w:r>
              <w:rPr>
                <w:rFonts w:eastAsia="Times New Roman"/>
                <w:color w:val="000000"/>
              </w:rPr>
              <w:t>ğı</w:t>
            </w:r>
            <w:r w:rsidRPr="00596A28">
              <w:rPr>
                <w:rFonts w:eastAsia="Times New Roman"/>
                <w:color w:val="000000"/>
              </w:rPr>
              <w:t>nın değerini bilir.</w:t>
            </w:r>
          </w:p>
        </w:tc>
      </w:tr>
      <w:tr w:rsidR="00596A28" w:rsidRPr="00596A28" w14:paraId="2BAD6FCD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07E0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E6A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888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Sağlık</w:t>
            </w:r>
            <w:r>
              <w:rPr>
                <w:rFonts w:eastAsia="Times New Roman"/>
                <w:color w:val="000000"/>
              </w:rPr>
              <w:t>lı</w:t>
            </w:r>
            <w:r w:rsidRPr="00596A28">
              <w:rPr>
                <w:rFonts w:eastAsia="Times New Roman"/>
                <w:color w:val="000000"/>
              </w:rPr>
              <w:t xml:space="preserve"> olmak için beslenme, uyku, spor</w:t>
            </w:r>
            <w:proofErr w:type="gramStart"/>
            <w:r w:rsidRPr="00596A28">
              <w:rPr>
                <w:rFonts w:eastAsia="Times New Roman"/>
                <w:color w:val="000000"/>
              </w:rPr>
              <w:t xml:space="preserve"> ..</w:t>
            </w:r>
            <w:proofErr w:type="gramEnd"/>
            <w:r w:rsidRPr="00596A28">
              <w:rPr>
                <w:rFonts w:eastAsia="Times New Roman"/>
                <w:color w:val="000000"/>
              </w:rPr>
              <w:t xml:space="preserve"> Gibi faaliyetlerin önemini fark eder.</w:t>
            </w:r>
          </w:p>
        </w:tc>
      </w:tr>
      <w:tr w:rsidR="00596A28" w:rsidRPr="00596A28" w14:paraId="5C8CA37D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D880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5DA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MAYIS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D6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Sporsal etkinliklere katılmaya istekli olur.</w:t>
            </w:r>
          </w:p>
        </w:tc>
      </w:tr>
      <w:tr w:rsidR="00596A28" w:rsidRPr="00596A28" w14:paraId="3FEC2B1E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D8EA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4F1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12A5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2- Spor müsabakalarında oyun arkadaşlarına karşı saygılı davranışlar sergiler.</w:t>
            </w:r>
          </w:p>
        </w:tc>
      </w:tr>
      <w:tr w:rsidR="00596A28" w:rsidRPr="00596A28" w14:paraId="48E9D6A9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FC4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377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D499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3- Atatürk'ün spora ve sporcuya verdiği değeri kavrar.</w:t>
            </w:r>
          </w:p>
        </w:tc>
      </w:tr>
      <w:tr w:rsidR="00596A28" w:rsidRPr="00596A28" w14:paraId="5DCA0738" w14:textId="77777777" w:rsidTr="00596A2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EC8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0C4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932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 xml:space="preserve">4- </w:t>
            </w:r>
            <w:proofErr w:type="spellStart"/>
            <w:r w:rsidRPr="00596A28">
              <w:rPr>
                <w:rFonts w:eastAsia="Times New Roman"/>
                <w:color w:val="000000"/>
              </w:rPr>
              <w:t>Obeziteyi</w:t>
            </w:r>
            <w:proofErr w:type="spellEnd"/>
            <w:r w:rsidRPr="00596A28">
              <w:rPr>
                <w:rFonts w:eastAsia="Times New Roman"/>
                <w:color w:val="000000"/>
              </w:rPr>
              <w:t xml:space="preserve"> paydaşlarımıza tanıtmak ve kavratmak.</w:t>
            </w:r>
          </w:p>
        </w:tc>
      </w:tr>
      <w:tr w:rsidR="00596A28" w:rsidRPr="00596A28" w14:paraId="1FB17906" w14:textId="77777777" w:rsidTr="00596A28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CBF5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CF7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HAZİRAN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83BA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1- Beslenme dostu okul projesi yıllık planlamanın değerlendirmesi yapmak.</w:t>
            </w:r>
          </w:p>
        </w:tc>
      </w:tr>
      <w:tr w:rsidR="00596A28" w:rsidRPr="00596A28" w14:paraId="7CE57D9E" w14:textId="77777777" w:rsidTr="00596A28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7CB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44ED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0D72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</w:tr>
      <w:tr w:rsidR="00596A28" w:rsidRPr="00596A28" w14:paraId="71EC8BB2" w14:textId="77777777" w:rsidTr="00596A28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00E0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933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6A2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E95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6A28">
              <w:rPr>
                <w:rFonts w:eastAsia="Times New Roman"/>
                <w:color w:val="000000"/>
              </w:rPr>
              <w:t> </w:t>
            </w:r>
          </w:p>
        </w:tc>
      </w:tr>
      <w:tr w:rsidR="00596A28" w:rsidRPr="00596A28" w14:paraId="4F303E46" w14:textId="77777777" w:rsidTr="00596A28">
        <w:trPr>
          <w:trHeight w:val="458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F9F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63A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323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96A28" w:rsidRPr="00596A28" w14:paraId="4CF57131" w14:textId="77777777" w:rsidTr="00596A28">
        <w:trPr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750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068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A66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96A28" w:rsidRPr="00596A28" w14:paraId="63D7E93C" w14:textId="77777777" w:rsidTr="00596A28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5258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96A28" w:rsidRPr="00596A28" w14:paraId="56C7DA00" w14:textId="77777777" w:rsidTr="00596A28">
        <w:trPr>
          <w:trHeight w:val="30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8F5" w14:textId="77777777" w:rsidR="00596A28" w:rsidRPr="00596A28" w:rsidRDefault="00596A28" w:rsidP="00596A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96A28" w:rsidRPr="00596A28" w14:paraId="101ED68B" w14:textId="77777777" w:rsidTr="00596A28">
        <w:trPr>
          <w:trHeight w:val="30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A86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F6E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641" w14:textId="77777777" w:rsidR="00596A28" w:rsidRPr="00596A28" w:rsidRDefault="00596A28" w:rsidP="00596A2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0A195E8D" w14:textId="77777777" w:rsidR="00D24A64" w:rsidRPr="00596A28" w:rsidRDefault="00D24A64" w:rsidP="00596A28">
      <w:pPr>
        <w:rPr>
          <w:szCs w:val="36"/>
        </w:rPr>
      </w:pPr>
    </w:p>
    <w:sectPr w:rsidR="00D24A64" w:rsidRPr="00596A28" w:rsidSect="00596A28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E23AB"/>
    <w:multiLevelType w:val="multilevel"/>
    <w:tmpl w:val="13703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AD0C17"/>
    <w:multiLevelType w:val="multilevel"/>
    <w:tmpl w:val="09A2C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99351AC"/>
    <w:multiLevelType w:val="multilevel"/>
    <w:tmpl w:val="D1F8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12"/>
    <w:rsid w:val="000101D6"/>
    <w:rsid w:val="000236B9"/>
    <w:rsid w:val="000717ED"/>
    <w:rsid w:val="000C023C"/>
    <w:rsid w:val="000F64EE"/>
    <w:rsid w:val="001170C6"/>
    <w:rsid w:val="00143B4A"/>
    <w:rsid w:val="00161B0A"/>
    <w:rsid w:val="00180E76"/>
    <w:rsid w:val="001A794F"/>
    <w:rsid w:val="001B2A4F"/>
    <w:rsid w:val="001F4F7D"/>
    <w:rsid w:val="0021763A"/>
    <w:rsid w:val="00280280"/>
    <w:rsid w:val="002B3727"/>
    <w:rsid w:val="002D6CBE"/>
    <w:rsid w:val="003055D4"/>
    <w:rsid w:val="00352886"/>
    <w:rsid w:val="00353BE5"/>
    <w:rsid w:val="00362510"/>
    <w:rsid w:val="003627CF"/>
    <w:rsid w:val="003C2842"/>
    <w:rsid w:val="00404B81"/>
    <w:rsid w:val="00405A27"/>
    <w:rsid w:val="00425BAB"/>
    <w:rsid w:val="00450832"/>
    <w:rsid w:val="0047410B"/>
    <w:rsid w:val="004E4E12"/>
    <w:rsid w:val="00500FA0"/>
    <w:rsid w:val="00506054"/>
    <w:rsid w:val="00510760"/>
    <w:rsid w:val="0052451A"/>
    <w:rsid w:val="00534F0D"/>
    <w:rsid w:val="00596A28"/>
    <w:rsid w:val="00606D05"/>
    <w:rsid w:val="006264BF"/>
    <w:rsid w:val="00644588"/>
    <w:rsid w:val="00661320"/>
    <w:rsid w:val="0066496D"/>
    <w:rsid w:val="006C57B1"/>
    <w:rsid w:val="006D374B"/>
    <w:rsid w:val="00766D4B"/>
    <w:rsid w:val="00793D02"/>
    <w:rsid w:val="007D2653"/>
    <w:rsid w:val="007F7F18"/>
    <w:rsid w:val="008E4940"/>
    <w:rsid w:val="008F5B6C"/>
    <w:rsid w:val="00984415"/>
    <w:rsid w:val="009B01C5"/>
    <w:rsid w:val="009B28A7"/>
    <w:rsid w:val="009B4250"/>
    <w:rsid w:val="009D2F91"/>
    <w:rsid w:val="009D331A"/>
    <w:rsid w:val="009D50FC"/>
    <w:rsid w:val="009D6068"/>
    <w:rsid w:val="00B17E7F"/>
    <w:rsid w:val="00B642B2"/>
    <w:rsid w:val="00B76D1A"/>
    <w:rsid w:val="00B85A8A"/>
    <w:rsid w:val="00B93E0E"/>
    <w:rsid w:val="00B9589A"/>
    <w:rsid w:val="00BD09B5"/>
    <w:rsid w:val="00C80E2F"/>
    <w:rsid w:val="00CE440C"/>
    <w:rsid w:val="00D24A64"/>
    <w:rsid w:val="00D50F1C"/>
    <w:rsid w:val="00D96A99"/>
    <w:rsid w:val="00E25F8E"/>
    <w:rsid w:val="00E87C89"/>
    <w:rsid w:val="00F03861"/>
    <w:rsid w:val="00F277B5"/>
    <w:rsid w:val="00F3245D"/>
    <w:rsid w:val="00F8700D"/>
    <w:rsid w:val="00FB3300"/>
    <w:rsid w:val="00FB6B60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FE84"/>
  <w15:docId w15:val="{A91D678B-27A0-462C-BB05-FF0D57F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99"/>
  </w:style>
  <w:style w:type="paragraph" w:styleId="Balk1">
    <w:name w:val="heading 1"/>
    <w:basedOn w:val="Normal1"/>
    <w:next w:val="Normal1"/>
    <w:rsid w:val="004E4E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4E4E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4E4E1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Balk4">
    <w:name w:val="heading 4"/>
    <w:basedOn w:val="Normal1"/>
    <w:next w:val="Normal1"/>
    <w:rsid w:val="004E4E12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5">
    <w:name w:val="heading 5"/>
    <w:basedOn w:val="Normal1"/>
    <w:next w:val="Normal1"/>
    <w:rsid w:val="004E4E12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4E4E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4E4E12"/>
  </w:style>
  <w:style w:type="table" w:customStyle="1" w:styleId="TableNormal">
    <w:name w:val="Table Normal"/>
    <w:rsid w:val="004E4E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4E4E12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4E4E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59"/>
    <w:rsid w:val="008F5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4709-F748-4A38-91F2-47DD697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ahmet KURT</cp:lastModifiedBy>
  <cp:revision>2</cp:revision>
  <cp:lastPrinted>2021-02-26T11:43:00Z</cp:lastPrinted>
  <dcterms:created xsi:type="dcterms:W3CDTF">2021-03-15T12:15:00Z</dcterms:created>
  <dcterms:modified xsi:type="dcterms:W3CDTF">2021-03-15T12:15:00Z</dcterms:modified>
</cp:coreProperties>
</file>